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F" w:rsidRPr="008A2395" w:rsidRDefault="000A014F" w:rsidP="008A2395">
      <w:pPr>
        <w:pStyle w:val="2"/>
        <w:spacing w:line="276" w:lineRule="auto"/>
        <w:jc w:val="center"/>
        <w:rPr>
          <w:rFonts w:cs="Aharoni"/>
          <w:b w:val="0"/>
          <w:bCs w:val="0"/>
          <w:i w:val="0"/>
          <w:iCs w:val="0"/>
          <w:color w:val="404040" w:themeColor="text1" w:themeTint="BF"/>
          <w:sz w:val="56"/>
          <w:szCs w:val="56"/>
          <w:rtl/>
        </w:rPr>
      </w:pPr>
      <w:r w:rsidRPr="008A2395">
        <w:rPr>
          <w:rFonts w:cs="Aharoni" w:hint="cs"/>
          <w:b w:val="0"/>
          <w:bCs w:val="0"/>
          <w:i w:val="0"/>
          <w:iCs w:val="0"/>
          <w:color w:val="404040" w:themeColor="text1" w:themeTint="BF"/>
          <w:sz w:val="56"/>
          <w:szCs w:val="56"/>
          <w:rtl/>
        </w:rPr>
        <w:t>הודעה לסטודנטים בני ירושלים</w:t>
      </w:r>
    </w:p>
    <w:p w:rsidR="008A2395" w:rsidRPr="008A2395" w:rsidRDefault="008A2395" w:rsidP="00292DA8">
      <w:pPr>
        <w:jc w:val="center"/>
        <w:rPr>
          <w:rFonts w:asciiTheme="majorHAnsi" w:eastAsiaTheme="majorEastAsia" w:hAnsiTheme="majorHAnsi" w:cs="Aharoni" w:hint="cs"/>
          <w:color w:val="404040" w:themeColor="text1" w:themeTint="BF"/>
          <w:sz w:val="56"/>
          <w:szCs w:val="56"/>
          <w:rtl/>
        </w:rPr>
      </w:pPr>
      <w:r w:rsidRPr="008A2395">
        <w:rPr>
          <w:rFonts w:asciiTheme="majorHAnsi" w:eastAsiaTheme="majorEastAsia" w:hAnsiTheme="majorHAnsi" w:cs="Aharoni" w:hint="cs"/>
          <w:color w:val="404040" w:themeColor="text1" w:themeTint="BF"/>
          <w:sz w:val="56"/>
          <w:szCs w:val="56"/>
          <w:rtl/>
        </w:rPr>
        <w:t xml:space="preserve">שנה"ל </w:t>
      </w:r>
      <w:r w:rsidR="00292DA8">
        <w:rPr>
          <w:rFonts w:asciiTheme="majorHAnsi" w:eastAsiaTheme="majorEastAsia" w:hAnsiTheme="majorHAnsi" w:cs="Aharoni" w:hint="cs"/>
          <w:color w:val="404040" w:themeColor="text1" w:themeTint="BF"/>
          <w:sz w:val="56"/>
          <w:szCs w:val="56"/>
          <w:rtl/>
        </w:rPr>
        <w:t>תש"פ</w:t>
      </w:r>
    </w:p>
    <w:p w:rsidR="000A014F" w:rsidRPr="00F95B60" w:rsidRDefault="000A014F" w:rsidP="000A014F">
      <w:pPr>
        <w:pStyle w:val="1"/>
        <w:spacing w:line="276" w:lineRule="auto"/>
        <w:rPr>
          <w:b w:val="0"/>
          <w:bCs w:val="0"/>
          <w:sz w:val="32"/>
          <w:szCs w:val="32"/>
          <w:rtl/>
        </w:rPr>
      </w:pPr>
    </w:p>
    <w:p w:rsidR="000A014F" w:rsidRPr="001D4B3C" w:rsidRDefault="000A014F" w:rsidP="000A014F">
      <w:pPr>
        <w:pStyle w:val="1"/>
        <w:spacing w:line="276" w:lineRule="auto"/>
        <w:jc w:val="center"/>
        <w:rPr>
          <w:sz w:val="32"/>
          <w:szCs w:val="32"/>
          <w:rtl/>
        </w:rPr>
      </w:pPr>
      <w:r w:rsidRPr="001D4B3C">
        <w:rPr>
          <w:rFonts w:hint="cs"/>
          <w:sz w:val="32"/>
          <w:szCs w:val="32"/>
          <w:rtl/>
        </w:rPr>
        <w:t>הוועדה הציבורית של ה"קרן למען בני ירושלים בטכניון"</w:t>
      </w:r>
    </w:p>
    <w:p w:rsidR="000A014F" w:rsidRPr="001D4B3C" w:rsidRDefault="000A014F" w:rsidP="000A014F">
      <w:pPr>
        <w:pStyle w:val="1"/>
        <w:spacing w:line="276" w:lineRule="auto"/>
        <w:jc w:val="center"/>
        <w:rPr>
          <w:b w:val="0"/>
          <w:bCs w:val="0"/>
          <w:sz w:val="32"/>
          <w:szCs w:val="32"/>
          <w:rtl/>
        </w:rPr>
      </w:pPr>
      <w:r w:rsidRPr="001D4B3C">
        <w:rPr>
          <w:rFonts w:hint="cs"/>
          <w:b w:val="0"/>
          <w:bCs w:val="0"/>
          <w:sz w:val="32"/>
          <w:szCs w:val="32"/>
          <w:rtl/>
        </w:rPr>
        <w:t>מודיעה בזאת על הענקת מלגות לסטודנטים בני ירושלים</w:t>
      </w:r>
    </w:p>
    <w:p w:rsidR="000A014F" w:rsidRPr="001D4B3C" w:rsidRDefault="000A014F" w:rsidP="00EE389C">
      <w:pPr>
        <w:pStyle w:val="1"/>
        <w:spacing w:line="276" w:lineRule="auto"/>
        <w:jc w:val="center"/>
        <w:rPr>
          <w:b w:val="0"/>
          <w:bCs w:val="0"/>
          <w:sz w:val="32"/>
          <w:szCs w:val="32"/>
          <w:rtl/>
        </w:rPr>
      </w:pPr>
      <w:r w:rsidRPr="001D4B3C">
        <w:rPr>
          <w:rFonts w:hint="cs"/>
          <w:b w:val="0"/>
          <w:bCs w:val="0"/>
          <w:sz w:val="32"/>
          <w:szCs w:val="32"/>
          <w:rtl/>
        </w:rPr>
        <w:t>המתגוררים בירושלים וסביבתה הקרובה  (אזור חיוג 02)</w:t>
      </w:r>
    </w:p>
    <w:p w:rsidR="001D4B3C" w:rsidRDefault="001D4B3C" w:rsidP="000A014F">
      <w:pPr>
        <w:spacing w:line="276" w:lineRule="auto"/>
        <w:rPr>
          <w:sz w:val="28"/>
          <w:szCs w:val="28"/>
          <w:rtl/>
        </w:rPr>
      </w:pPr>
    </w:p>
    <w:p w:rsidR="000A014F" w:rsidRPr="000A014F" w:rsidRDefault="000A014F" w:rsidP="000A014F">
      <w:pPr>
        <w:spacing w:line="276" w:lineRule="auto"/>
        <w:rPr>
          <w:sz w:val="28"/>
          <w:szCs w:val="28"/>
          <w:rtl/>
        </w:rPr>
      </w:pPr>
      <w:r w:rsidRPr="000A014F">
        <w:rPr>
          <w:rFonts w:hint="cs"/>
          <w:sz w:val="28"/>
          <w:szCs w:val="28"/>
          <w:rtl/>
        </w:rPr>
        <w:t>המלגות  תוענקנה  לסטודנטים, תושבי ירושלים וסביבתה, אשר הוועדה הציבורית של הקרן תמצא אותם ראויים לכך, על סמך עדיפות של המקצוע הנלמד על-ידם לפיתוחה של ירושלים ובתנאי שיצהירו על כוונתם לחזור, בתום לימודיהם, ולהשתלב בעבודה בירושלים או סביבתה.</w:t>
      </w:r>
    </w:p>
    <w:p w:rsidR="000A014F" w:rsidRPr="000A014F" w:rsidRDefault="000A014F" w:rsidP="000A014F">
      <w:pPr>
        <w:spacing w:line="276" w:lineRule="auto"/>
        <w:rPr>
          <w:sz w:val="28"/>
          <w:szCs w:val="28"/>
          <w:rtl/>
        </w:rPr>
      </w:pPr>
    </w:p>
    <w:p w:rsidR="000A014F" w:rsidRPr="00BE1648" w:rsidRDefault="000A014F" w:rsidP="00BE1648">
      <w:pPr>
        <w:spacing w:line="276" w:lineRule="auto"/>
        <w:rPr>
          <w:sz w:val="28"/>
          <w:szCs w:val="28"/>
          <w:rtl/>
        </w:rPr>
      </w:pPr>
      <w:r w:rsidRPr="000A014F">
        <w:rPr>
          <w:rFonts w:hint="cs"/>
          <w:sz w:val="28"/>
          <w:szCs w:val="28"/>
          <w:rtl/>
        </w:rPr>
        <w:t>הוועדה תתחשב במתן המלגה במצבם הכלכלי והמשפחתי של ה</w:t>
      </w:r>
      <w:r w:rsidR="00BE1648">
        <w:rPr>
          <w:rFonts w:hint="cs"/>
          <w:sz w:val="28"/>
          <w:szCs w:val="28"/>
          <w:rtl/>
        </w:rPr>
        <w:t>מועמדים וכן בהישגיהם בלימודים</w:t>
      </w:r>
      <w:r w:rsidR="00BE1648">
        <w:rPr>
          <w:sz w:val="28"/>
          <w:szCs w:val="28"/>
        </w:rPr>
        <w:t xml:space="preserve"> </w:t>
      </w:r>
      <w:r w:rsidRPr="000A014F">
        <w:rPr>
          <w:rFonts w:hint="cs"/>
          <w:sz w:val="28"/>
          <w:szCs w:val="28"/>
          <w:u w:val="single"/>
          <w:rtl/>
        </w:rPr>
        <w:t>עם זאת אין מצב זה תנאי לקבלת המלגה.</w:t>
      </w:r>
    </w:p>
    <w:p w:rsidR="000A014F" w:rsidRPr="000A014F" w:rsidRDefault="000A014F" w:rsidP="000A014F">
      <w:pPr>
        <w:spacing w:line="276" w:lineRule="auto"/>
        <w:rPr>
          <w:sz w:val="28"/>
          <w:szCs w:val="28"/>
          <w:rtl/>
        </w:rPr>
      </w:pPr>
    </w:p>
    <w:p w:rsidR="000A014F" w:rsidRDefault="000A014F" w:rsidP="001C268F">
      <w:pPr>
        <w:spacing w:line="276" w:lineRule="auto"/>
        <w:rPr>
          <w:sz w:val="28"/>
          <w:szCs w:val="28"/>
          <w:rtl/>
        </w:rPr>
      </w:pPr>
      <w:r w:rsidRPr="000A014F">
        <w:rPr>
          <w:rFonts w:hint="cs"/>
          <w:sz w:val="28"/>
          <w:szCs w:val="28"/>
          <w:rtl/>
        </w:rPr>
        <w:t xml:space="preserve">סטודנטים המבקשים להגיש בקשה למלגה מתבקשים למלא את הטופס </w:t>
      </w:r>
      <w:r w:rsidR="00775AB0">
        <w:rPr>
          <w:rFonts w:hint="cs"/>
          <w:sz w:val="28"/>
          <w:szCs w:val="28"/>
          <w:rtl/>
        </w:rPr>
        <w:t>המצורף במסמך זה,</w:t>
      </w:r>
      <w:r w:rsidRPr="000A014F">
        <w:rPr>
          <w:rFonts w:hint="cs"/>
          <w:sz w:val="28"/>
          <w:szCs w:val="28"/>
          <w:rtl/>
        </w:rPr>
        <w:t xml:space="preserve"> ולצרף אליו את כל המסמכים הדרושים (בהתאם </w:t>
      </w:r>
      <w:r w:rsidR="0047570E" w:rsidRPr="000A014F">
        <w:rPr>
          <w:rFonts w:hint="cs"/>
          <w:sz w:val="28"/>
          <w:szCs w:val="28"/>
          <w:rtl/>
        </w:rPr>
        <w:t>למצוין</w:t>
      </w:r>
      <w:r w:rsidRPr="000A014F">
        <w:rPr>
          <w:rFonts w:hint="cs"/>
          <w:sz w:val="28"/>
          <w:szCs w:val="28"/>
          <w:rtl/>
        </w:rPr>
        <w:t xml:space="preserve"> בטופס)</w:t>
      </w:r>
      <w:r>
        <w:rPr>
          <w:rFonts w:hint="cs"/>
          <w:sz w:val="28"/>
          <w:szCs w:val="28"/>
          <w:rtl/>
        </w:rPr>
        <w:t>.</w:t>
      </w:r>
    </w:p>
    <w:p w:rsidR="00775AB0" w:rsidRDefault="00775AB0" w:rsidP="000A014F">
      <w:pPr>
        <w:spacing w:line="276" w:lineRule="auto"/>
        <w:rPr>
          <w:b/>
          <w:bCs/>
          <w:sz w:val="28"/>
          <w:szCs w:val="28"/>
          <w:rtl/>
        </w:rPr>
      </w:pPr>
    </w:p>
    <w:p w:rsidR="001C268F" w:rsidRDefault="001C268F" w:rsidP="008A2395">
      <w:pPr>
        <w:spacing w:line="276" w:lineRule="auto"/>
        <w:jc w:val="center"/>
        <w:rPr>
          <w:b/>
          <w:bCs/>
          <w:sz w:val="28"/>
          <w:szCs w:val="28"/>
          <w:rtl/>
        </w:rPr>
      </w:pPr>
      <w:r w:rsidRPr="000A014F">
        <w:rPr>
          <w:rFonts w:hint="cs"/>
          <w:sz w:val="28"/>
          <w:szCs w:val="28"/>
          <w:u w:val="single"/>
          <w:rtl/>
        </w:rPr>
        <w:t xml:space="preserve">ניתן לקבל טפסים להגשת המלגה </w:t>
      </w:r>
      <w:r>
        <w:rPr>
          <w:rFonts w:hint="cs"/>
          <w:sz w:val="28"/>
          <w:szCs w:val="28"/>
          <w:u w:val="single"/>
          <w:rtl/>
        </w:rPr>
        <w:t xml:space="preserve">גם </w:t>
      </w:r>
      <w:r w:rsidR="00E40F12">
        <w:rPr>
          <w:rFonts w:hint="cs"/>
          <w:sz w:val="28"/>
          <w:szCs w:val="28"/>
          <w:u w:val="single"/>
          <w:rtl/>
        </w:rPr>
        <w:t>ב</w:t>
      </w:r>
      <w:r w:rsidR="00BD12BD">
        <w:rPr>
          <w:rFonts w:hint="cs"/>
          <w:sz w:val="28"/>
          <w:szCs w:val="28"/>
          <w:u w:val="single"/>
          <w:rtl/>
        </w:rPr>
        <w:t>משרדי ה</w:t>
      </w:r>
      <w:r w:rsidR="00E40F12">
        <w:rPr>
          <w:rFonts w:hint="cs"/>
          <w:sz w:val="28"/>
          <w:szCs w:val="28"/>
          <w:u w:val="single"/>
          <w:rtl/>
        </w:rPr>
        <w:t>יחידה לסיוע בלשכת דיקן הסטודנטים.</w:t>
      </w:r>
    </w:p>
    <w:p w:rsidR="000A014F" w:rsidRPr="00F95B60" w:rsidRDefault="000A014F" w:rsidP="001C268F">
      <w:pPr>
        <w:tabs>
          <w:tab w:val="left" w:pos="2851"/>
        </w:tabs>
        <w:spacing w:line="276" w:lineRule="auto"/>
        <w:rPr>
          <w:sz w:val="32"/>
          <w:szCs w:val="32"/>
          <w:rtl/>
        </w:rPr>
      </w:pPr>
    </w:p>
    <w:p w:rsidR="001C268F" w:rsidRDefault="001C268F" w:rsidP="00292DA8">
      <w:pPr>
        <w:spacing w:line="276" w:lineRule="auto"/>
        <w:jc w:val="center"/>
        <w:rPr>
          <w:b/>
          <w:bCs/>
          <w:sz w:val="28"/>
          <w:szCs w:val="28"/>
          <w:rtl/>
        </w:rPr>
      </w:pPr>
      <w:r w:rsidRPr="000A014F">
        <w:rPr>
          <w:rFonts w:hint="cs"/>
          <w:b/>
          <w:bCs/>
          <w:sz w:val="28"/>
          <w:szCs w:val="28"/>
          <w:rtl/>
        </w:rPr>
        <w:t xml:space="preserve">את </w:t>
      </w:r>
      <w:r w:rsidR="00451EC5">
        <w:rPr>
          <w:rFonts w:hint="cs"/>
          <w:b/>
          <w:bCs/>
          <w:sz w:val="28"/>
          <w:szCs w:val="28"/>
          <w:rtl/>
        </w:rPr>
        <w:t xml:space="preserve">הטופס המקוון והנספחים הנדרשים </w:t>
      </w:r>
    </w:p>
    <w:p w:rsidR="001C268F" w:rsidRDefault="00C65853" w:rsidP="008A2395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יש </w:t>
      </w:r>
      <w:r w:rsidR="00194168">
        <w:rPr>
          <w:rFonts w:hint="cs"/>
          <w:b/>
          <w:bCs/>
          <w:sz w:val="28"/>
          <w:szCs w:val="28"/>
          <w:rtl/>
        </w:rPr>
        <w:t xml:space="preserve">להעביר </w:t>
      </w:r>
      <w:r w:rsidR="00292DA8">
        <w:rPr>
          <w:rFonts w:hint="cs"/>
          <w:b/>
          <w:bCs/>
          <w:sz w:val="28"/>
          <w:szCs w:val="28"/>
          <w:rtl/>
        </w:rPr>
        <w:t xml:space="preserve">במרוכז </w:t>
      </w:r>
      <w:r w:rsidR="00194168">
        <w:rPr>
          <w:rFonts w:hint="cs"/>
          <w:b/>
          <w:bCs/>
          <w:sz w:val="28"/>
          <w:szCs w:val="28"/>
          <w:rtl/>
        </w:rPr>
        <w:t xml:space="preserve">למייל: </w:t>
      </w:r>
      <w:r w:rsidR="008A2395" w:rsidRPr="008A2395">
        <w:rPr>
          <w:color w:val="0070C0"/>
          <w:sz w:val="28"/>
          <w:u w:val="single"/>
        </w:rPr>
        <w:t>elsima@technion.ac.il</w:t>
      </w:r>
    </w:p>
    <w:p w:rsidR="001C268F" w:rsidRPr="008A2395" w:rsidRDefault="001C268F" w:rsidP="001C268F">
      <w:pPr>
        <w:spacing w:line="276" w:lineRule="auto"/>
        <w:jc w:val="center"/>
        <w:rPr>
          <w:b/>
          <w:bCs/>
          <w:sz w:val="28"/>
          <w:szCs w:val="28"/>
          <w:rtl/>
        </w:rPr>
      </w:pPr>
    </w:p>
    <w:p w:rsidR="001C268F" w:rsidRDefault="001C268F" w:rsidP="00292DA8">
      <w:pPr>
        <w:spacing w:line="276" w:lineRule="auto"/>
        <w:jc w:val="center"/>
        <w:rPr>
          <w:sz w:val="28"/>
          <w:szCs w:val="28"/>
          <w:highlight w:val="yellow"/>
          <w:rtl/>
        </w:rPr>
      </w:pPr>
      <w:r w:rsidRPr="001C268F">
        <w:rPr>
          <w:rFonts w:hint="cs"/>
          <w:sz w:val="28"/>
          <w:szCs w:val="28"/>
          <w:highlight w:val="yellow"/>
          <w:rtl/>
        </w:rPr>
        <w:t xml:space="preserve"> תאריך אחרון להגשת הטפסים  -  </w:t>
      </w:r>
      <w:r w:rsidR="005A61F2">
        <w:rPr>
          <w:rFonts w:hint="cs"/>
          <w:b/>
          <w:bCs/>
          <w:sz w:val="28"/>
          <w:szCs w:val="28"/>
          <w:highlight w:val="yellow"/>
          <w:rtl/>
        </w:rPr>
        <w:t>10.3.20</w:t>
      </w:r>
      <w:r w:rsidR="00292DA8">
        <w:rPr>
          <w:rFonts w:hint="cs"/>
          <w:b/>
          <w:bCs/>
          <w:sz w:val="28"/>
          <w:szCs w:val="28"/>
          <w:highlight w:val="yellow"/>
          <w:rtl/>
        </w:rPr>
        <w:t>20</w:t>
      </w:r>
    </w:p>
    <w:p w:rsidR="001C268F" w:rsidRDefault="001C268F" w:rsidP="001C268F">
      <w:pPr>
        <w:spacing w:line="276" w:lineRule="auto"/>
        <w:jc w:val="center"/>
        <w:rPr>
          <w:sz w:val="28"/>
          <w:szCs w:val="28"/>
          <w:highlight w:val="yellow"/>
          <w:rtl/>
        </w:rPr>
      </w:pPr>
    </w:p>
    <w:p w:rsidR="000A014F" w:rsidRDefault="000A014F" w:rsidP="001C26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  <w:rtl/>
        </w:rPr>
      </w:pPr>
      <w:r w:rsidRPr="000A014F">
        <w:rPr>
          <w:rFonts w:hint="cs"/>
          <w:b/>
          <w:bCs/>
          <w:sz w:val="32"/>
          <w:szCs w:val="32"/>
          <w:rtl/>
        </w:rPr>
        <w:t xml:space="preserve">טפסים אשר לא ימולאו כנדרש </w:t>
      </w:r>
    </w:p>
    <w:p w:rsidR="000A014F" w:rsidRPr="000A014F" w:rsidRDefault="000A014F" w:rsidP="00313C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  <w:rtl/>
        </w:rPr>
      </w:pPr>
      <w:r w:rsidRPr="000A014F">
        <w:rPr>
          <w:rFonts w:hint="cs"/>
          <w:b/>
          <w:bCs/>
          <w:sz w:val="32"/>
          <w:szCs w:val="32"/>
          <w:rtl/>
        </w:rPr>
        <w:t>ולא יצורפו אליהם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0A014F">
        <w:rPr>
          <w:rFonts w:hint="cs"/>
          <w:b/>
          <w:bCs/>
          <w:sz w:val="32"/>
          <w:szCs w:val="32"/>
          <w:rtl/>
        </w:rPr>
        <w:t>כל המסמכים הדרושים</w:t>
      </w:r>
    </w:p>
    <w:p w:rsidR="000A014F" w:rsidRPr="001C268F" w:rsidRDefault="000A014F" w:rsidP="001C268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bCs/>
          <w:sz w:val="32"/>
          <w:szCs w:val="32"/>
          <w:rtl/>
        </w:rPr>
      </w:pPr>
      <w:r w:rsidRPr="001C268F">
        <w:rPr>
          <w:rFonts w:hint="cs"/>
          <w:b/>
          <w:bCs/>
          <w:sz w:val="32"/>
          <w:szCs w:val="32"/>
          <w:rtl/>
        </w:rPr>
        <w:t>לא יוגשו לוועדה</w:t>
      </w:r>
      <w:bookmarkStart w:id="0" w:name="_GoBack"/>
      <w:bookmarkEnd w:id="0"/>
    </w:p>
    <w:p w:rsidR="00E01988" w:rsidRPr="005B342D" w:rsidRDefault="00E01988" w:rsidP="000A014F">
      <w:pPr>
        <w:tabs>
          <w:tab w:val="left" w:pos="2687"/>
          <w:tab w:val="left" w:pos="4784"/>
        </w:tabs>
        <w:spacing w:line="276" w:lineRule="auto"/>
        <w:rPr>
          <w:sz w:val="20"/>
          <w:szCs w:val="20"/>
        </w:rPr>
      </w:pPr>
    </w:p>
    <w:p w:rsidR="000A014F" w:rsidRDefault="000A014F">
      <w:pPr>
        <w:tabs>
          <w:tab w:val="left" w:pos="2687"/>
          <w:tab w:val="left" w:pos="4784"/>
        </w:tabs>
        <w:spacing w:line="276" w:lineRule="auto"/>
        <w:rPr>
          <w:sz w:val="20"/>
          <w:szCs w:val="20"/>
          <w:rtl/>
        </w:rPr>
      </w:pPr>
    </w:p>
    <w:p w:rsidR="00775AB0" w:rsidRDefault="00775AB0">
      <w:pPr>
        <w:tabs>
          <w:tab w:val="left" w:pos="2687"/>
          <w:tab w:val="left" w:pos="4784"/>
        </w:tabs>
        <w:spacing w:line="276" w:lineRule="auto"/>
        <w:rPr>
          <w:sz w:val="20"/>
          <w:szCs w:val="20"/>
          <w:rtl/>
        </w:rPr>
      </w:pPr>
    </w:p>
    <w:p w:rsidR="00775AB0" w:rsidRPr="005B342D" w:rsidRDefault="00775AB0">
      <w:pPr>
        <w:tabs>
          <w:tab w:val="left" w:pos="2687"/>
          <w:tab w:val="left" w:pos="4784"/>
        </w:tabs>
        <w:spacing w:line="276" w:lineRule="auto"/>
        <w:rPr>
          <w:sz w:val="20"/>
          <w:szCs w:val="20"/>
        </w:rPr>
      </w:pPr>
    </w:p>
    <w:sectPr w:rsidR="00775AB0" w:rsidRPr="005B342D" w:rsidSect="00A6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800" w:bottom="1560" w:left="1800" w:header="720" w:footer="631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96D" w:rsidRDefault="00F4596D">
      <w:r>
        <w:separator/>
      </w:r>
    </w:p>
  </w:endnote>
  <w:endnote w:type="continuationSeparator" w:id="0">
    <w:p w:rsidR="00F4596D" w:rsidRDefault="00F45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0E" w:rsidRDefault="004757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773" w:rsidRPr="0013662B" w:rsidRDefault="006C5773" w:rsidP="00E80DFE">
    <w:pPr>
      <w:pStyle w:val="a5"/>
      <w:pBdr>
        <w:top w:val="single" w:sz="4" w:space="1" w:color="auto"/>
      </w:pBdr>
      <w:jc w:val="center"/>
      <w:rPr>
        <w:rFonts w:ascii="Arial" w:hAnsi="Arial" w:cs="Arial"/>
        <w:sz w:val="18"/>
        <w:rtl/>
      </w:rPr>
    </w:pPr>
    <w:r w:rsidRPr="0013662B">
      <w:rPr>
        <w:rFonts w:ascii="Arial" w:hAnsi="Arial" w:cs="Arial"/>
        <w:sz w:val="18"/>
        <w:rtl/>
      </w:rPr>
      <w:t xml:space="preserve">משרד ראשי :     קריית הטכניון, חיפה </w:t>
    </w:r>
    <w:r w:rsidR="00621D10" w:rsidRPr="004754D1">
      <w:rPr>
        <w:rFonts w:ascii="Arial" w:hAnsi="Arial" w:cs="Arial"/>
      </w:rPr>
      <w:t>04</w:t>
    </w:r>
    <w:r w:rsidRPr="004754D1">
      <w:rPr>
        <w:rFonts w:ascii="Arial" w:hAnsi="Arial" w:cs="Arial"/>
        <w:rtl/>
      </w:rPr>
      <w:t>32000</w:t>
    </w:r>
    <w:r w:rsidRPr="0013662B">
      <w:rPr>
        <w:rFonts w:ascii="Arial" w:hAnsi="Arial" w:cs="Arial"/>
        <w:sz w:val="18"/>
        <w:rtl/>
      </w:rPr>
      <w:t xml:space="preserve"> טל. </w:t>
    </w:r>
    <w:r w:rsidRPr="0013662B">
      <w:rPr>
        <w:rFonts w:ascii="Arial" w:hAnsi="Arial" w:cs="Arial"/>
        <w:sz w:val="18"/>
      </w:rPr>
      <w:t xml:space="preserve"> 04-8327230</w:t>
    </w:r>
    <w:r w:rsidRPr="0013662B">
      <w:rPr>
        <w:rFonts w:ascii="Arial" w:hAnsi="Arial" w:cs="Arial"/>
        <w:sz w:val="18"/>
        <w:rtl/>
      </w:rPr>
      <w:t>פקס.</w:t>
    </w:r>
    <w:r w:rsidR="00D52615">
      <w:rPr>
        <w:rFonts w:ascii="Arial" w:hAnsi="Arial" w:cs="Arial" w:hint="cs"/>
        <w:sz w:val="18"/>
        <w:rtl/>
      </w:rPr>
      <w:t xml:space="preserve"> </w:t>
    </w:r>
    <w:r w:rsidRPr="0013662B">
      <w:rPr>
        <w:rFonts w:ascii="Arial" w:hAnsi="Arial" w:cs="Arial"/>
        <w:sz w:val="18"/>
      </w:rPr>
      <w:t xml:space="preserve"> 04-8327231</w:t>
    </w:r>
  </w:p>
  <w:p w:rsidR="006C5773" w:rsidRPr="0013662B" w:rsidRDefault="006C5773" w:rsidP="00621D10">
    <w:pPr>
      <w:pStyle w:val="a5"/>
      <w:pBdr>
        <w:top w:val="single" w:sz="4" w:space="1" w:color="auto"/>
      </w:pBdr>
      <w:jc w:val="center"/>
      <w:rPr>
        <w:rFonts w:ascii="Arial" w:hAnsi="Arial" w:cs="Arial"/>
        <w:sz w:val="18"/>
        <w:rtl/>
      </w:rPr>
    </w:pPr>
    <w:r w:rsidRPr="0013662B">
      <w:rPr>
        <w:rFonts w:ascii="Arial" w:hAnsi="Arial" w:cs="Arial"/>
        <w:sz w:val="18"/>
        <w:rtl/>
      </w:rPr>
      <w:t>סניף תל-אביב : רח' ליסין 14, 6299</w:t>
    </w:r>
    <w:r w:rsidR="00621D10">
      <w:rPr>
        <w:rFonts w:ascii="Arial" w:hAnsi="Arial" w:cs="Arial" w:hint="cs"/>
        <w:sz w:val="18"/>
        <w:rtl/>
      </w:rPr>
      <w:t>714</w:t>
    </w:r>
    <w:r w:rsidRPr="0013662B">
      <w:rPr>
        <w:rFonts w:ascii="Arial" w:hAnsi="Arial" w:cs="Arial"/>
        <w:sz w:val="18"/>
        <w:rtl/>
      </w:rPr>
      <w:t xml:space="preserve">            טל. </w:t>
    </w:r>
    <w:r w:rsidRPr="0013662B">
      <w:rPr>
        <w:rFonts w:ascii="Arial" w:hAnsi="Arial" w:cs="Arial"/>
        <w:sz w:val="18"/>
      </w:rPr>
      <w:t>03-6951763</w:t>
    </w:r>
    <w:r w:rsidRPr="0013662B">
      <w:rPr>
        <w:rFonts w:ascii="Arial" w:hAnsi="Arial" w:cs="Arial"/>
        <w:sz w:val="18"/>
        <w:rtl/>
      </w:rPr>
      <w:t xml:space="preserve"> פקס.</w:t>
    </w:r>
    <w:r w:rsidRPr="0013662B">
      <w:rPr>
        <w:rFonts w:ascii="Arial" w:hAnsi="Arial" w:cs="Arial"/>
        <w:sz w:val="18"/>
      </w:rPr>
      <w:t xml:space="preserve"> 03-6966692</w:t>
    </w:r>
    <w:r w:rsidR="00D52615">
      <w:rPr>
        <w:rFonts w:ascii="Arial" w:hAnsi="Arial" w:cs="Arial"/>
        <w:sz w:val="18"/>
      </w:rPr>
      <w:t xml:space="preserve"> </w:t>
    </w:r>
  </w:p>
  <w:p w:rsidR="006C5773" w:rsidRDefault="006C5773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0E" w:rsidRDefault="004757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96D" w:rsidRDefault="00F4596D">
      <w:r>
        <w:separator/>
      </w:r>
    </w:p>
  </w:footnote>
  <w:footnote w:type="continuationSeparator" w:id="0">
    <w:p w:rsidR="00F4596D" w:rsidRDefault="00F45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0E" w:rsidRDefault="004757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4F" w:rsidRPr="00B4614C" w:rsidRDefault="00B4614C" w:rsidP="00B4614C">
    <w:pPr>
      <w:pStyle w:val="a3"/>
      <w:jc w:val="center"/>
      <w:rPr>
        <w:rtl/>
      </w:rPr>
    </w:pPr>
    <w:r>
      <w:rPr>
        <w:rFonts w:hint="cs"/>
      </w:rPr>
      <w:drawing>
        <wp:anchor distT="0" distB="0" distL="114300" distR="114300" simplePos="0" relativeHeight="251661824" behindDoc="0" locked="0" layoutInCell="1" allowOverlap="1" wp14:anchorId="39D85589" wp14:editId="3B564D8C">
          <wp:simplePos x="0" y="0"/>
          <wp:positionH relativeFrom="margin">
            <wp:posOffset>-647700</wp:posOffset>
          </wp:positionH>
          <wp:positionV relativeFrom="paragraph">
            <wp:posOffset>-38100</wp:posOffset>
          </wp:positionV>
          <wp:extent cx="6496685" cy="883920"/>
          <wp:effectExtent l="0" t="0" r="0" b="0"/>
          <wp:wrapTopAndBottom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לוגו ידידי לנייר מכתבים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685" cy="883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014F">
      <w:rPr>
        <w:rFonts w:cs="Aharoni" w:hint="cs"/>
        <w:color w:val="1F4E79"/>
        <w:spacing w:val="22"/>
        <w:sz w:val="22"/>
        <w:szCs w:val="28"/>
        <w:rtl/>
      </w:rPr>
      <w:t>ה</w:t>
    </w:r>
    <w:r w:rsidR="000A014F" w:rsidRPr="000A014F">
      <w:rPr>
        <w:rFonts w:cs="Aharoni"/>
        <w:color w:val="1F4E79"/>
        <w:spacing w:val="22"/>
        <w:sz w:val="22"/>
        <w:szCs w:val="28"/>
        <w:rtl/>
      </w:rPr>
      <w:t>קרן למען בני ירושלים בטכניון</w:t>
    </w:r>
  </w:p>
  <w:p w:rsidR="000A014F" w:rsidRPr="000A014F" w:rsidRDefault="001D4B3C" w:rsidP="000A014F">
    <w:pPr>
      <w:pStyle w:val="a3"/>
      <w:tabs>
        <w:tab w:val="clear" w:pos="8306"/>
        <w:tab w:val="left" w:pos="759"/>
        <w:tab w:val="center" w:pos="4340"/>
        <w:tab w:val="right" w:pos="8805"/>
      </w:tabs>
      <w:ind w:left="-551" w:right="-426"/>
      <w:jc w:val="center"/>
      <w:rPr>
        <w:rFonts w:ascii="Arial" w:hAnsi="Arial" w:cs="Arial"/>
        <w:color w:val="1F4E79"/>
        <w:sz w:val="22"/>
        <w:szCs w:val="22"/>
        <w:rtl/>
      </w:rPr>
    </w:pPr>
    <w:r>
      <mc:AlternateContent>
        <mc:Choice Requires="wps">
          <w:drawing>
            <wp:anchor distT="4294967295" distB="4294967295" distL="114300" distR="114300" simplePos="0" relativeHeight="251660800" behindDoc="0" locked="0" layoutInCell="1" allowOverlap="1" wp14:anchorId="1B77A724" wp14:editId="5853BEE8">
              <wp:simplePos x="0" y="0"/>
              <wp:positionH relativeFrom="page">
                <wp:posOffset>781050</wp:posOffset>
              </wp:positionH>
              <wp:positionV relativeFrom="paragraph">
                <wp:posOffset>274319</wp:posOffset>
              </wp:positionV>
              <wp:extent cx="5991225" cy="0"/>
              <wp:effectExtent l="0" t="0" r="9525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912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BAE2FA" id="Line 3" o:spid="_x0000_s1026" style="position:absolute;left:0;text-align:left;flip:x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1.5pt,21.6pt" to="533.2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">
              <w10:wrap anchorx="page"/>
            </v:line>
          </w:pict>
        </mc:Fallback>
      </mc:AlternateContent>
    </w:r>
    <w:r w:rsidR="000A014F" w:rsidRPr="000A014F">
      <w:rPr>
        <w:rFonts w:ascii="Arial" w:hAnsi="Arial" w:cs="Arial"/>
        <w:color w:val="1F4E79"/>
        <w:spacing w:val="22"/>
        <w:sz w:val="22"/>
        <w:szCs w:val="22"/>
        <w:rtl/>
      </w:rPr>
      <w:t>מייסודה של הקרן ע"ש אליהו סוכצ'בר</w:t>
    </w:r>
  </w:p>
  <w:p w:rsidR="000A014F" w:rsidRDefault="000A014F" w:rsidP="001B1B5C">
    <w:pPr>
      <w:pStyle w:val="a3"/>
    </w:pPr>
  </w:p>
  <w:p w:rsidR="000A014F" w:rsidRDefault="000A014F" w:rsidP="001B1B5C">
    <w:pPr>
      <w:pStyle w:val="a3"/>
    </w:pPr>
  </w:p>
  <w:p w:rsidR="000A014F" w:rsidRPr="001B1B5C" w:rsidRDefault="000A014F" w:rsidP="001B1B5C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70E" w:rsidRDefault="004757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12DB"/>
    <w:multiLevelType w:val="hybridMultilevel"/>
    <w:tmpl w:val="4356ACE6"/>
    <w:lvl w:ilvl="0" w:tplc="04090001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51"/>
    <w:rsid w:val="00003D6B"/>
    <w:rsid w:val="00077DAD"/>
    <w:rsid w:val="00082B9F"/>
    <w:rsid w:val="000A014F"/>
    <w:rsid w:val="000A710D"/>
    <w:rsid w:val="000E2036"/>
    <w:rsid w:val="000E71A6"/>
    <w:rsid w:val="000E74C5"/>
    <w:rsid w:val="00123199"/>
    <w:rsid w:val="00123298"/>
    <w:rsid w:val="0013662B"/>
    <w:rsid w:val="00164907"/>
    <w:rsid w:val="001657AD"/>
    <w:rsid w:val="0018517E"/>
    <w:rsid w:val="00186608"/>
    <w:rsid w:val="00194168"/>
    <w:rsid w:val="00194926"/>
    <w:rsid w:val="001B1B5C"/>
    <w:rsid w:val="001C268F"/>
    <w:rsid w:val="001C5BCC"/>
    <w:rsid w:val="001D4B3C"/>
    <w:rsid w:val="001E498C"/>
    <w:rsid w:val="0020454A"/>
    <w:rsid w:val="00224C75"/>
    <w:rsid w:val="002559BA"/>
    <w:rsid w:val="00270B11"/>
    <w:rsid w:val="00273AA4"/>
    <w:rsid w:val="00292DA8"/>
    <w:rsid w:val="002E1ED6"/>
    <w:rsid w:val="002E22F0"/>
    <w:rsid w:val="00313C5E"/>
    <w:rsid w:val="003270FE"/>
    <w:rsid w:val="00347805"/>
    <w:rsid w:val="003B2046"/>
    <w:rsid w:val="00410F40"/>
    <w:rsid w:val="00426518"/>
    <w:rsid w:val="004301BD"/>
    <w:rsid w:val="00451EC5"/>
    <w:rsid w:val="00471FE4"/>
    <w:rsid w:val="004754D1"/>
    <w:rsid w:val="0047570E"/>
    <w:rsid w:val="004860B8"/>
    <w:rsid w:val="004A07E4"/>
    <w:rsid w:val="004A3C39"/>
    <w:rsid w:val="004E1D03"/>
    <w:rsid w:val="0052654D"/>
    <w:rsid w:val="00542DBA"/>
    <w:rsid w:val="00570EA2"/>
    <w:rsid w:val="005A61F2"/>
    <w:rsid w:val="005B342D"/>
    <w:rsid w:val="005C7D7C"/>
    <w:rsid w:val="005D2623"/>
    <w:rsid w:val="005D7F54"/>
    <w:rsid w:val="005F415C"/>
    <w:rsid w:val="00601F47"/>
    <w:rsid w:val="00621D10"/>
    <w:rsid w:val="00624EB8"/>
    <w:rsid w:val="006264B4"/>
    <w:rsid w:val="00637630"/>
    <w:rsid w:val="00661390"/>
    <w:rsid w:val="006B516F"/>
    <w:rsid w:val="006B6372"/>
    <w:rsid w:val="006B67EC"/>
    <w:rsid w:val="006C1E12"/>
    <w:rsid w:val="006C5773"/>
    <w:rsid w:val="006C6565"/>
    <w:rsid w:val="006D63BA"/>
    <w:rsid w:val="00716139"/>
    <w:rsid w:val="007239C2"/>
    <w:rsid w:val="00744111"/>
    <w:rsid w:val="00744E6D"/>
    <w:rsid w:val="00757CCE"/>
    <w:rsid w:val="007626EC"/>
    <w:rsid w:val="00766AC4"/>
    <w:rsid w:val="00775AB0"/>
    <w:rsid w:val="007A346B"/>
    <w:rsid w:val="007C19ED"/>
    <w:rsid w:val="007C50BF"/>
    <w:rsid w:val="007E3506"/>
    <w:rsid w:val="00814BFD"/>
    <w:rsid w:val="00823390"/>
    <w:rsid w:val="008248D9"/>
    <w:rsid w:val="00860835"/>
    <w:rsid w:val="00866165"/>
    <w:rsid w:val="008A11CB"/>
    <w:rsid w:val="008A2395"/>
    <w:rsid w:val="008E6044"/>
    <w:rsid w:val="00904F34"/>
    <w:rsid w:val="009265D3"/>
    <w:rsid w:val="00927717"/>
    <w:rsid w:val="009340A4"/>
    <w:rsid w:val="00937A16"/>
    <w:rsid w:val="00960D7C"/>
    <w:rsid w:val="009651E3"/>
    <w:rsid w:val="00975770"/>
    <w:rsid w:val="009929E6"/>
    <w:rsid w:val="00A27E9B"/>
    <w:rsid w:val="00A3057A"/>
    <w:rsid w:val="00A42983"/>
    <w:rsid w:val="00A5500A"/>
    <w:rsid w:val="00A556B1"/>
    <w:rsid w:val="00A55D0A"/>
    <w:rsid w:val="00A600CF"/>
    <w:rsid w:val="00A75351"/>
    <w:rsid w:val="00A92B54"/>
    <w:rsid w:val="00AB7E29"/>
    <w:rsid w:val="00AC465B"/>
    <w:rsid w:val="00AF66A7"/>
    <w:rsid w:val="00B36B21"/>
    <w:rsid w:val="00B45636"/>
    <w:rsid w:val="00B4614C"/>
    <w:rsid w:val="00B5044F"/>
    <w:rsid w:val="00B515B0"/>
    <w:rsid w:val="00B74A44"/>
    <w:rsid w:val="00B76FE4"/>
    <w:rsid w:val="00B82275"/>
    <w:rsid w:val="00BA0FA0"/>
    <w:rsid w:val="00BB6C09"/>
    <w:rsid w:val="00BD12BD"/>
    <w:rsid w:val="00BE1648"/>
    <w:rsid w:val="00C10D06"/>
    <w:rsid w:val="00C121FF"/>
    <w:rsid w:val="00C63443"/>
    <w:rsid w:val="00C65853"/>
    <w:rsid w:val="00C879B6"/>
    <w:rsid w:val="00CA1E20"/>
    <w:rsid w:val="00CC59DE"/>
    <w:rsid w:val="00D021C8"/>
    <w:rsid w:val="00D2042E"/>
    <w:rsid w:val="00D25823"/>
    <w:rsid w:val="00D360AE"/>
    <w:rsid w:val="00D443B3"/>
    <w:rsid w:val="00D52615"/>
    <w:rsid w:val="00D91E5B"/>
    <w:rsid w:val="00DB5306"/>
    <w:rsid w:val="00DE0E4A"/>
    <w:rsid w:val="00DE37CB"/>
    <w:rsid w:val="00DF0685"/>
    <w:rsid w:val="00E01988"/>
    <w:rsid w:val="00E05B70"/>
    <w:rsid w:val="00E10534"/>
    <w:rsid w:val="00E40F12"/>
    <w:rsid w:val="00E44587"/>
    <w:rsid w:val="00E6490D"/>
    <w:rsid w:val="00E80DFE"/>
    <w:rsid w:val="00EB1531"/>
    <w:rsid w:val="00EC55B3"/>
    <w:rsid w:val="00ED3F0D"/>
    <w:rsid w:val="00EE389C"/>
    <w:rsid w:val="00EE45D0"/>
    <w:rsid w:val="00EF175A"/>
    <w:rsid w:val="00F12CBB"/>
    <w:rsid w:val="00F1735A"/>
    <w:rsid w:val="00F35A1A"/>
    <w:rsid w:val="00F4596D"/>
    <w:rsid w:val="00FA528E"/>
    <w:rsid w:val="00FB1CF3"/>
    <w:rsid w:val="00FE1DFB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5175672"/>
  <w15:chartTrackingRefBased/>
  <w15:docId w15:val="{37E91F8F-7E6D-499B-BEED-7730DAA6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E01988"/>
    <w:pPr>
      <w:keepNext/>
      <w:outlineLvl w:val="0"/>
    </w:pPr>
    <w:rPr>
      <w:b/>
      <w:bCs/>
      <w:noProof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A01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1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14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pPr>
      <w:tabs>
        <w:tab w:val="center" w:pos="4153"/>
        <w:tab w:val="right" w:pos="8306"/>
      </w:tabs>
    </w:pPr>
    <w:rPr>
      <w:rFonts w:cs="Miriam"/>
      <w:noProof/>
      <w:sz w:val="20"/>
      <w:szCs w:val="20"/>
      <w:lang w:eastAsia="en-US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  <w:rPr>
      <w:rFonts w:cs="Miriam"/>
      <w:noProof/>
      <w:sz w:val="20"/>
      <w:szCs w:val="20"/>
      <w:lang w:eastAsia="en-US"/>
    </w:rPr>
  </w:style>
  <w:style w:type="character" w:customStyle="1" w:styleId="a4">
    <w:name w:val="כותרת עליונה תו"/>
    <w:link w:val="a3"/>
    <w:semiHidden/>
    <w:rsid w:val="001B1B5C"/>
    <w:rPr>
      <w:rFonts w:cs="Miriam"/>
      <w:noProof/>
    </w:rPr>
  </w:style>
  <w:style w:type="character" w:customStyle="1" w:styleId="10">
    <w:name w:val="כותרת 1 תו"/>
    <w:link w:val="1"/>
    <w:rsid w:val="00E01988"/>
    <w:rPr>
      <w:rFonts w:cs="David"/>
      <w:b/>
      <w:bCs/>
      <w:noProof/>
      <w:szCs w:val="24"/>
      <w:lang w:eastAsia="he-IL"/>
    </w:rPr>
  </w:style>
  <w:style w:type="paragraph" w:styleId="a6">
    <w:name w:val="Subtitle"/>
    <w:basedOn w:val="a"/>
    <w:link w:val="a7"/>
    <w:qFormat/>
    <w:rsid w:val="00E01988"/>
    <w:pPr>
      <w:spacing w:line="320" w:lineRule="exact"/>
      <w:jc w:val="center"/>
    </w:pPr>
    <w:rPr>
      <w:b/>
      <w:bCs/>
      <w:noProof/>
      <w:sz w:val="20"/>
      <w:szCs w:val="28"/>
      <w:u w:val="single"/>
    </w:rPr>
  </w:style>
  <w:style w:type="character" w:customStyle="1" w:styleId="a7">
    <w:name w:val="כותרת משנה תו"/>
    <w:link w:val="a6"/>
    <w:rsid w:val="00E01988"/>
    <w:rPr>
      <w:rFonts w:cs="David"/>
      <w:b/>
      <w:bCs/>
      <w:noProof/>
      <w:szCs w:val="28"/>
      <w:u w:val="single"/>
      <w:lang w:eastAsia="he-IL"/>
    </w:rPr>
  </w:style>
  <w:style w:type="paragraph" w:styleId="a8">
    <w:name w:val="Balloon Text"/>
    <w:basedOn w:val="a"/>
    <w:link w:val="a9"/>
    <w:uiPriority w:val="99"/>
    <w:semiHidden/>
    <w:unhideWhenUsed/>
    <w:rsid w:val="00AF66A7"/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link w:val="a8"/>
    <w:uiPriority w:val="99"/>
    <w:semiHidden/>
    <w:rsid w:val="00AF66A7"/>
    <w:rPr>
      <w:rFonts w:ascii="Segoe UI" w:hAnsi="Segoe UI" w:cs="Segoe UI"/>
      <w:sz w:val="18"/>
      <w:szCs w:val="18"/>
      <w:lang w:eastAsia="he-IL"/>
    </w:rPr>
  </w:style>
  <w:style w:type="character" w:customStyle="1" w:styleId="20">
    <w:name w:val="כותרת 2 תו"/>
    <w:basedOn w:val="a0"/>
    <w:link w:val="2"/>
    <w:uiPriority w:val="9"/>
    <w:rsid w:val="000A014F"/>
    <w:rPr>
      <w:rFonts w:asciiTheme="majorHAnsi" w:eastAsiaTheme="majorEastAsia" w:hAnsiTheme="majorHAnsi" w:cstheme="majorBidi"/>
      <w:b/>
      <w:bCs/>
      <w:i/>
      <w:i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"/>
    <w:semiHidden/>
    <w:rsid w:val="000A014F"/>
    <w:rPr>
      <w:rFonts w:asciiTheme="majorHAnsi" w:eastAsiaTheme="majorEastAsia" w:hAnsiTheme="majorHAnsi" w:cstheme="majorBidi"/>
      <w:b/>
      <w:bCs/>
      <w:sz w:val="26"/>
      <w:szCs w:val="26"/>
      <w:lang w:eastAsia="he-IL"/>
    </w:rPr>
  </w:style>
  <w:style w:type="character" w:customStyle="1" w:styleId="40">
    <w:name w:val="כותרת 4 תו"/>
    <w:basedOn w:val="a0"/>
    <w:link w:val="4"/>
    <w:uiPriority w:val="9"/>
    <w:semiHidden/>
    <w:rsid w:val="000A014F"/>
    <w:rPr>
      <w:rFonts w:asciiTheme="minorHAnsi" w:eastAsiaTheme="minorEastAsia" w:hAnsiTheme="minorHAnsi" w:cstheme="minorBidi"/>
      <w:b/>
      <w:bCs/>
      <w:sz w:val="28"/>
      <w:szCs w:val="28"/>
      <w:lang w:eastAsia="he-IL"/>
    </w:rPr>
  </w:style>
  <w:style w:type="paragraph" w:styleId="aa">
    <w:name w:val="Title"/>
    <w:basedOn w:val="a"/>
    <w:link w:val="ab"/>
    <w:qFormat/>
    <w:rsid w:val="00775AB0"/>
    <w:pPr>
      <w:jc w:val="center"/>
    </w:pPr>
    <w:rPr>
      <w:noProof/>
      <w:sz w:val="20"/>
      <w:szCs w:val="32"/>
    </w:rPr>
  </w:style>
  <w:style w:type="character" w:customStyle="1" w:styleId="ab">
    <w:name w:val="כותרת טקסט תו"/>
    <w:basedOn w:val="a0"/>
    <w:link w:val="aa"/>
    <w:rsid w:val="00775AB0"/>
    <w:rPr>
      <w:rFonts w:cs="David"/>
      <w:noProof/>
      <w:szCs w:val="32"/>
      <w:lang w:eastAsia="he-IL"/>
    </w:rPr>
  </w:style>
  <w:style w:type="paragraph" w:styleId="ac">
    <w:name w:val="Body Text"/>
    <w:basedOn w:val="a"/>
    <w:link w:val="ad"/>
    <w:rsid w:val="00775AB0"/>
    <w:rPr>
      <w:b/>
      <w:bCs/>
      <w:noProof/>
      <w:sz w:val="20"/>
      <w:szCs w:val="28"/>
    </w:rPr>
  </w:style>
  <w:style w:type="character" w:customStyle="1" w:styleId="ad">
    <w:name w:val="גוף טקסט תו"/>
    <w:basedOn w:val="a0"/>
    <w:link w:val="ac"/>
    <w:rsid w:val="00775AB0"/>
    <w:rPr>
      <w:rFonts w:cs="David"/>
      <w:b/>
      <w:bCs/>
      <w:noProof/>
      <w:szCs w:val="28"/>
      <w:lang w:eastAsia="he-IL"/>
    </w:rPr>
  </w:style>
  <w:style w:type="paragraph" w:styleId="21">
    <w:name w:val="Body Text 2"/>
    <w:basedOn w:val="a"/>
    <w:link w:val="22"/>
    <w:rsid w:val="00775AB0"/>
    <w:pPr>
      <w:ind w:right="-567"/>
    </w:pPr>
    <w:rPr>
      <w:noProof/>
      <w:sz w:val="20"/>
      <w:szCs w:val="20"/>
    </w:rPr>
  </w:style>
  <w:style w:type="character" w:customStyle="1" w:styleId="22">
    <w:name w:val="גוף טקסט 2 תו"/>
    <w:basedOn w:val="a0"/>
    <w:link w:val="21"/>
    <w:rsid w:val="00775AB0"/>
    <w:rPr>
      <w:rFonts w:cs="David"/>
      <w:noProof/>
      <w:lang w:eastAsia="he-IL"/>
    </w:rPr>
  </w:style>
  <w:style w:type="character" w:styleId="ae">
    <w:name w:val="Placeholder Text"/>
    <w:uiPriority w:val="99"/>
    <w:semiHidden/>
    <w:rsid w:val="00775AB0"/>
    <w:rPr>
      <w:color w:val="808080"/>
    </w:rPr>
  </w:style>
  <w:style w:type="character" w:styleId="Hyperlink">
    <w:name w:val="Hyperlink"/>
    <w:basedOn w:val="a0"/>
    <w:uiPriority w:val="99"/>
    <w:unhideWhenUsed/>
    <w:rsid w:val="00451E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קרפ שירה</cp:lastModifiedBy>
  <cp:revision>3</cp:revision>
  <cp:lastPrinted>2015-02-03T14:08:00Z</cp:lastPrinted>
  <dcterms:created xsi:type="dcterms:W3CDTF">2019-11-25T10:22:00Z</dcterms:created>
  <dcterms:modified xsi:type="dcterms:W3CDTF">2019-11-25T10:22:00Z</dcterms:modified>
</cp:coreProperties>
</file>